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4857" w14:textId="77777777" w:rsidR="004F5A76" w:rsidRPr="005D0A3C" w:rsidRDefault="004F5A76" w:rsidP="00940A4C">
      <w:pPr>
        <w:rPr>
          <w:rFonts w:ascii="Arial" w:eastAsia="Times New Roman" w:hAnsi="Arial" w:cs="Arial"/>
          <w:b/>
          <w:color w:val="212121"/>
          <w:sz w:val="28"/>
          <w:szCs w:val="20"/>
          <w:lang w:val="en-GB" w:eastAsia="fr-BE"/>
        </w:rPr>
      </w:pPr>
      <w:bookmarkStart w:id="0" w:name="_GoBack"/>
      <w:bookmarkEnd w:id="0"/>
      <w:r w:rsidRPr="005D0A3C">
        <w:rPr>
          <w:rFonts w:ascii="Arial" w:hAnsi="Arial" w:cs="Arial"/>
          <w:b/>
          <w:bCs/>
          <w:noProof/>
          <w:color w:val="212121"/>
          <w:sz w:val="28"/>
          <w:szCs w:val="28"/>
          <w:lang w:eastAsia="fr-BE"/>
        </w:rPr>
        <w:drawing>
          <wp:anchor distT="0" distB="0" distL="114300" distR="114300" simplePos="0" relativeHeight="251658240" behindDoc="0" locked="0" layoutInCell="1" allowOverlap="1" wp14:anchorId="4332A0CE" wp14:editId="084FE33E">
            <wp:simplePos x="0" y="0"/>
            <wp:positionH relativeFrom="margin">
              <wp:posOffset>2049145</wp:posOffset>
            </wp:positionH>
            <wp:positionV relativeFrom="paragraph">
              <wp:posOffset>9525</wp:posOffset>
            </wp:positionV>
            <wp:extent cx="141732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a.png"/>
                    <pic:cNvPicPr/>
                  </pic:nvPicPr>
                  <pic:blipFill>
                    <a:blip r:embed="rId6">
                      <a:extLst>
                        <a:ext uri="{28A0092B-C50C-407E-A947-70E740481C1C}">
                          <a14:useLocalDpi xmlns:a14="http://schemas.microsoft.com/office/drawing/2010/main" val="0"/>
                        </a:ext>
                      </a:extLst>
                    </a:blip>
                    <a:stretch>
                      <a:fillRect/>
                    </a:stretch>
                  </pic:blipFill>
                  <pic:spPr>
                    <a:xfrm>
                      <a:off x="0" y="0"/>
                      <a:ext cx="1417320" cy="699135"/>
                    </a:xfrm>
                    <a:prstGeom prst="rect">
                      <a:avLst/>
                    </a:prstGeom>
                  </pic:spPr>
                </pic:pic>
              </a:graphicData>
            </a:graphic>
            <wp14:sizeRelH relativeFrom="page">
              <wp14:pctWidth>0</wp14:pctWidth>
            </wp14:sizeRelH>
            <wp14:sizeRelV relativeFrom="page">
              <wp14:pctHeight>0</wp14:pctHeight>
            </wp14:sizeRelV>
          </wp:anchor>
        </w:drawing>
      </w:r>
    </w:p>
    <w:p w14:paraId="2B8130C3" w14:textId="77777777" w:rsidR="004F5A76" w:rsidRPr="005D0A3C" w:rsidRDefault="004F5A76" w:rsidP="00940A4C">
      <w:pPr>
        <w:rPr>
          <w:rFonts w:ascii="Arial" w:eastAsia="Times New Roman" w:hAnsi="Arial" w:cs="Arial"/>
          <w:b/>
          <w:color w:val="212121"/>
          <w:sz w:val="28"/>
          <w:szCs w:val="20"/>
          <w:lang w:val="en-GB" w:eastAsia="fr-BE"/>
        </w:rPr>
      </w:pPr>
    </w:p>
    <w:p w14:paraId="163865AF" w14:textId="77777777" w:rsidR="006367CB" w:rsidRPr="005D0A3C" w:rsidRDefault="006367CB" w:rsidP="006367CB">
      <w:pPr>
        <w:autoSpaceDE w:val="0"/>
        <w:autoSpaceDN w:val="0"/>
        <w:adjustRightInd w:val="0"/>
        <w:spacing w:after="0" w:line="240" w:lineRule="auto"/>
        <w:rPr>
          <w:rFonts w:ascii="Arial" w:eastAsia="Times New Roman" w:hAnsi="Arial" w:cs="Arial"/>
          <w:b/>
          <w:color w:val="212121"/>
          <w:sz w:val="14"/>
          <w:szCs w:val="20"/>
          <w:lang w:val="en-GB" w:eastAsia="fr-BE"/>
        </w:rPr>
      </w:pPr>
    </w:p>
    <w:p w14:paraId="0CA1B0EF" w14:textId="77777777" w:rsidR="00EA7A74" w:rsidRPr="005D0A3C" w:rsidRDefault="00EA7A74" w:rsidP="006367CB">
      <w:pPr>
        <w:autoSpaceDE w:val="0"/>
        <w:autoSpaceDN w:val="0"/>
        <w:adjustRightInd w:val="0"/>
        <w:spacing w:after="0" w:line="240" w:lineRule="auto"/>
        <w:rPr>
          <w:rFonts w:ascii="Arial-BoldMT" w:hAnsi="Arial-BoldMT" w:cs="Arial-BoldMT"/>
          <w:b/>
          <w:bCs/>
          <w:color w:val="000000"/>
          <w:sz w:val="24"/>
          <w:szCs w:val="24"/>
          <w:lang w:val="en-GB"/>
        </w:rPr>
      </w:pPr>
    </w:p>
    <w:p w14:paraId="320D89CE" w14:textId="77777777" w:rsidR="004F5A76" w:rsidRPr="005D0A3C" w:rsidRDefault="005D0A3C" w:rsidP="003735A1">
      <w:pPr>
        <w:autoSpaceDE w:val="0"/>
        <w:autoSpaceDN w:val="0"/>
        <w:adjustRightInd w:val="0"/>
        <w:spacing w:after="0" w:line="240" w:lineRule="auto"/>
        <w:rPr>
          <w:rFonts w:ascii="Arial-BoldMT" w:hAnsi="Arial-BoldMT" w:cs="Arial-BoldMT"/>
          <w:b/>
          <w:bCs/>
          <w:color w:val="000000"/>
          <w:sz w:val="24"/>
          <w:szCs w:val="24"/>
          <w:lang w:val="en-GB"/>
        </w:rPr>
      </w:pPr>
      <w:r>
        <w:rPr>
          <w:rFonts w:ascii="Arial-BoldMT" w:hAnsi="Arial-BoldMT" w:cs="Arial-BoldMT"/>
          <w:b/>
          <w:bCs/>
          <w:color w:val="000000"/>
          <w:sz w:val="24"/>
          <w:szCs w:val="24"/>
          <w:lang w:val="en-GB"/>
        </w:rPr>
        <w:t>DO NOT CIRCULATE, PUBLISH OR DISTRIBUTE</w:t>
      </w:r>
      <w:r w:rsidR="00811CBE">
        <w:rPr>
          <w:rFonts w:ascii="Arial-BoldMT" w:hAnsi="Arial-BoldMT" w:cs="Arial-BoldMT"/>
          <w:b/>
          <w:bCs/>
          <w:color w:val="000000"/>
          <w:sz w:val="24"/>
          <w:szCs w:val="24"/>
          <w:lang w:val="en-GB"/>
        </w:rPr>
        <w:t xml:space="preserve"> IN, NOR SEND TO</w:t>
      </w:r>
      <w:r>
        <w:rPr>
          <w:rFonts w:ascii="Arial-BoldMT" w:hAnsi="Arial-BoldMT" w:cs="Arial-BoldMT"/>
          <w:b/>
          <w:bCs/>
          <w:color w:val="000000"/>
          <w:sz w:val="24"/>
          <w:szCs w:val="24"/>
          <w:lang w:val="en-GB"/>
        </w:rPr>
        <w:t xml:space="preserve"> THE UNITED STATES OF AMERICA OR IN ANY OTHER JURISDICTION WHERE IT IS ILLEGAL TO DISTRIBUTE THIS PRESS RELEASE</w:t>
      </w:r>
    </w:p>
    <w:p w14:paraId="4C6C7A87" w14:textId="77777777" w:rsidR="003735A1" w:rsidRPr="005D0A3C" w:rsidRDefault="003735A1" w:rsidP="003735A1">
      <w:pPr>
        <w:autoSpaceDE w:val="0"/>
        <w:autoSpaceDN w:val="0"/>
        <w:adjustRightInd w:val="0"/>
        <w:spacing w:after="0" w:line="240" w:lineRule="auto"/>
        <w:rPr>
          <w:rFonts w:ascii="Arial-BoldMT" w:hAnsi="Arial-BoldMT" w:cs="Arial-BoldMT"/>
          <w:b/>
          <w:bCs/>
          <w:color w:val="000000"/>
          <w:sz w:val="24"/>
          <w:szCs w:val="24"/>
          <w:lang w:val="en-GB"/>
        </w:rPr>
      </w:pPr>
    </w:p>
    <w:p w14:paraId="78A56CF3" w14:textId="77777777" w:rsidR="003735A1" w:rsidRPr="005D0A3C" w:rsidRDefault="005D0A3C" w:rsidP="003735A1">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3</w:t>
      </w:r>
      <w:r w:rsidRPr="005D0A3C">
        <w:rPr>
          <w:rFonts w:ascii="Arial" w:hAnsi="Arial" w:cs="Arial"/>
          <w:color w:val="000000"/>
          <w:sz w:val="20"/>
          <w:szCs w:val="20"/>
          <w:vertAlign w:val="superscript"/>
          <w:lang w:val="en-GB"/>
        </w:rPr>
        <w:t>rd</w:t>
      </w:r>
      <w:r>
        <w:rPr>
          <w:rFonts w:ascii="Arial" w:hAnsi="Arial" w:cs="Arial"/>
          <w:color w:val="000000"/>
          <w:sz w:val="20"/>
          <w:szCs w:val="20"/>
          <w:lang w:val="en-GB"/>
        </w:rPr>
        <w:t xml:space="preserve"> October</w:t>
      </w:r>
      <w:r w:rsidR="006367CB" w:rsidRPr="005D0A3C">
        <w:rPr>
          <w:rFonts w:ascii="Arial" w:hAnsi="Arial" w:cs="Arial"/>
          <w:color w:val="000000"/>
          <w:sz w:val="20"/>
          <w:szCs w:val="20"/>
          <w:lang w:val="en-GB"/>
        </w:rPr>
        <w:t xml:space="preserve"> 2017</w:t>
      </w:r>
    </w:p>
    <w:p w14:paraId="7D51934B" w14:textId="77777777" w:rsidR="003735A1" w:rsidRPr="005D0A3C" w:rsidRDefault="003735A1" w:rsidP="003735A1">
      <w:pPr>
        <w:autoSpaceDE w:val="0"/>
        <w:autoSpaceDN w:val="0"/>
        <w:adjustRightInd w:val="0"/>
        <w:spacing w:after="0" w:line="240" w:lineRule="auto"/>
        <w:rPr>
          <w:rFonts w:ascii="Arial" w:hAnsi="Arial" w:cs="Arial"/>
          <w:color w:val="000000"/>
          <w:sz w:val="10"/>
          <w:szCs w:val="20"/>
          <w:lang w:val="en-GB"/>
        </w:rPr>
      </w:pPr>
    </w:p>
    <w:p w14:paraId="3D8CAF8A" w14:textId="77777777" w:rsidR="00940A4C" w:rsidRPr="005D0A3C" w:rsidRDefault="002059E8" w:rsidP="00940A4C">
      <w:pPr>
        <w:rPr>
          <w:rFonts w:ascii="ArialMT" w:hAnsi="ArialMT" w:cs="Arial"/>
          <w:b/>
          <w:color w:val="000000"/>
          <w:sz w:val="26"/>
          <w:szCs w:val="20"/>
          <w:lang w:val="en-GB"/>
        </w:rPr>
      </w:pPr>
      <w:r>
        <w:rPr>
          <w:rFonts w:ascii="ArialMT" w:hAnsi="ArialMT" w:cs="Arial"/>
          <w:b/>
          <w:color w:val="000000"/>
          <w:sz w:val="26"/>
          <w:szCs w:val="20"/>
          <w:lang w:val="en-GB"/>
        </w:rPr>
        <w:t xml:space="preserve">Resa’s financial health once </w:t>
      </w:r>
      <w:r w:rsidR="00811CBE">
        <w:rPr>
          <w:rFonts w:ascii="ArialMT" w:hAnsi="ArialMT" w:cs="Arial"/>
          <w:b/>
          <w:color w:val="000000"/>
          <w:sz w:val="26"/>
          <w:szCs w:val="20"/>
          <w:lang w:val="en-GB"/>
        </w:rPr>
        <w:t>a</w:t>
      </w:r>
      <w:r>
        <w:rPr>
          <w:rFonts w:ascii="ArialMT" w:hAnsi="ArialMT" w:cs="Arial"/>
          <w:b/>
          <w:color w:val="000000"/>
          <w:sz w:val="26"/>
          <w:szCs w:val="20"/>
          <w:lang w:val="en-GB"/>
        </w:rPr>
        <w:t xml:space="preserve">gain recognised by </w:t>
      </w:r>
      <w:r w:rsidR="00940A4C" w:rsidRPr="005D0A3C">
        <w:rPr>
          <w:rFonts w:ascii="ArialMT" w:hAnsi="ArialMT" w:cs="Arial"/>
          <w:b/>
          <w:color w:val="000000"/>
          <w:sz w:val="26"/>
          <w:szCs w:val="20"/>
          <w:lang w:val="en-GB"/>
        </w:rPr>
        <w:t>Moody’s.</w:t>
      </w:r>
    </w:p>
    <w:p w14:paraId="59370E62" w14:textId="77777777" w:rsidR="00940A4C" w:rsidRPr="005D0A3C" w:rsidRDefault="002059E8" w:rsidP="006367CB">
      <w:pPr>
        <w:autoSpaceDE w:val="0"/>
        <w:autoSpaceDN w:val="0"/>
        <w:adjustRightInd w:val="0"/>
        <w:spacing w:after="0" w:line="240" w:lineRule="auto"/>
        <w:rPr>
          <w:rFonts w:ascii="ArialMT" w:hAnsi="ArialMT" w:cs="Arial"/>
          <w:color w:val="000000"/>
          <w:szCs w:val="20"/>
          <w:lang w:val="en-GB"/>
        </w:rPr>
      </w:pPr>
      <w:r>
        <w:rPr>
          <w:rFonts w:ascii="ArialMT" w:hAnsi="ArialMT" w:cs="Arial"/>
          <w:color w:val="000000"/>
          <w:szCs w:val="20"/>
          <w:lang w:val="en-GB"/>
        </w:rPr>
        <w:t xml:space="preserve">The rating agency </w:t>
      </w:r>
      <w:r w:rsidR="00940A4C" w:rsidRPr="005D0A3C">
        <w:rPr>
          <w:rFonts w:ascii="ArialMT" w:hAnsi="ArialMT" w:cs="Arial"/>
          <w:color w:val="000000"/>
          <w:szCs w:val="20"/>
          <w:lang w:val="en-GB"/>
        </w:rPr>
        <w:t xml:space="preserve">Moody’s </w:t>
      </w:r>
      <w:r>
        <w:rPr>
          <w:rFonts w:ascii="ArialMT" w:hAnsi="ArialMT" w:cs="Arial"/>
          <w:color w:val="000000"/>
          <w:szCs w:val="20"/>
          <w:lang w:val="en-GB"/>
        </w:rPr>
        <w:t xml:space="preserve">has confirmed the long-term “A2” rating of </w:t>
      </w:r>
      <w:r w:rsidR="00E63C3E" w:rsidRPr="005D0A3C">
        <w:rPr>
          <w:rFonts w:ascii="ArialMT" w:hAnsi="ArialMT" w:cs="Arial"/>
          <w:color w:val="000000"/>
          <w:szCs w:val="20"/>
          <w:lang w:val="en-GB"/>
        </w:rPr>
        <w:t>Resa</w:t>
      </w:r>
      <w:r w:rsidR="00940A4C" w:rsidRPr="005D0A3C">
        <w:rPr>
          <w:rFonts w:ascii="ArialMT" w:hAnsi="ArialMT" w:cs="Arial"/>
          <w:color w:val="000000"/>
          <w:szCs w:val="20"/>
          <w:lang w:val="en-GB"/>
        </w:rPr>
        <w:t xml:space="preserve">, </w:t>
      </w:r>
      <w:r>
        <w:rPr>
          <w:rFonts w:ascii="ArialMT" w:hAnsi="ArialMT" w:cs="Arial"/>
          <w:color w:val="000000"/>
          <w:szCs w:val="20"/>
          <w:lang w:val="en-GB"/>
        </w:rPr>
        <w:t>with a stable outlook. The agency has also stated that all the ratings concerning Resa remain unchanged</w:t>
      </w:r>
      <w:r w:rsidR="00940A4C" w:rsidRPr="005D0A3C">
        <w:rPr>
          <w:rFonts w:ascii="ArialMT" w:hAnsi="ArialMT" w:cs="Arial"/>
          <w:color w:val="000000"/>
          <w:szCs w:val="20"/>
          <w:lang w:val="en-GB"/>
        </w:rPr>
        <w:t>.</w:t>
      </w:r>
    </w:p>
    <w:p w14:paraId="302FA9DB" w14:textId="77777777" w:rsidR="006367CB" w:rsidRPr="005D0A3C" w:rsidRDefault="006367CB" w:rsidP="006367CB">
      <w:pPr>
        <w:autoSpaceDE w:val="0"/>
        <w:autoSpaceDN w:val="0"/>
        <w:adjustRightInd w:val="0"/>
        <w:spacing w:after="0" w:line="240" w:lineRule="auto"/>
        <w:rPr>
          <w:rFonts w:ascii="ArialMT" w:hAnsi="ArialMT" w:cs="Arial"/>
          <w:color w:val="000000"/>
          <w:sz w:val="16"/>
          <w:szCs w:val="16"/>
          <w:lang w:val="en-GB"/>
        </w:rPr>
      </w:pPr>
    </w:p>
    <w:p w14:paraId="2F9411BF" w14:textId="77777777" w:rsidR="002E765C" w:rsidRPr="005D0A3C" w:rsidRDefault="002059E8" w:rsidP="002E765C">
      <w:pPr>
        <w:autoSpaceDE w:val="0"/>
        <w:autoSpaceDN w:val="0"/>
        <w:adjustRightInd w:val="0"/>
        <w:spacing w:after="0" w:line="240" w:lineRule="auto"/>
        <w:rPr>
          <w:rFonts w:ascii="ArialMT" w:hAnsi="ArialMT" w:cs="Arial"/>
          <w:color w:val="000000"/>
          <w:szCs w:val="20"/>
          <w:lang w:val="en-GB"/>
        </w:rPr>
      </w:pPr>
      <w:r>
        <w:rPr>
          <w:rFonts w:ascii="ArialMT" w:hAnsi="ArialMT" w:cs="Arial"/>
          <w:color w:val="000000"/>
          <w:szCs w:val="20"/>
          <w:lang w:val="en-GB"/>
        </w:rPr>
        <w:t xml:space="preserve">Moody’s scale of credit worthiness is made up of </w:t>
      </w:r>
      <w:r w:rsidR="002E765C" w:rsidRPr="005D0A3C">
        <w:rPr>
          <w:rFonts w:ascii="ArialMT" w:hAnsi="ArialMT" w:cs="Arial"/>
          <w:color w:val="000000"/>
          <w:szCs w:val="20"/>
          <w:lang w:val="en-GB"/>
        </w:rPr>
        <w:t xml:space="preserve">21 </w:t>
      </w:r>
      <w:r>
        <w:rPr>
          <w:rFonts w:ascii="ArialMT" w:hAnsi="ArialMT" w:cs="Arial"/>
          <w:color w:val="000000"/>
          <w:szCs w:val="20"/>
          <w:lang w:val="en-GB"/>
        </w:rPr>
        <w:t>levels, stretching from “C”, the lowest rating, to “Aaa”, the highest rating</w:t>
      </w:r>
      <w:r w:rsidR="00234A32" w:rsidRPr="005D0A3C">
        <w:rPr>
          <w:rFonts w:ascii="ArialMT" w:hAnsi="ArialMT" w:cs="Arial"/>
          <w:color w:val="000000"/>
          <w:szCs w:val="20"/>
          <w:lang w:val="en-GB"/>
        </w:rPr>
        <w:t xml:space="preserve">. </w:t>
      </w:r>
      <w:r>
        <w:rPr>
          <w:rFonts w:ascii="ArialMT" w:hAnsi="ArialMT" w:cs="Arial"/>
          <w:color w:val="000000"/>
          <w:szCs w:val="20"/>
          <w:lang w:val="en-GB"/>
        </w:rPr>
        <w:t xml:space="preserve">The “A2” level is attributed to </w:t>
      </w:r>
      <w:r w:rsidR="002E765C" w:rsidRPr="005D0A3C">
        <w:rPr>
          <w:rFonts w:ascii="ArialMT" w:hAnsi="ArialMT" w:cs="Arial"/>
          <w:color w:val="000000"/>
          <w:szCs w:val="20"/>
          <w:lang w:val="en-GB"/>
        </w:rPr>
        <w:t xml:space="preserve">organisations </w:t>
      </w:r>
      <w:r w:rsidR="00F37765">
        <w:rPr>
          <w:rFonts w:ascii="ArialMT" w:hAnsi="ArialMT" w:cs="Arial"/>
          <w:color w:val="000000"/>
          <w:szCs w:val="20"/>
          <w:lang w:val="en-GB"/>
        </w:rPr>
        <w:t xml:space="preserve">that are very likely to meet the commitments </w:t>
      </w:r>
      <w:r w:rsidR="00811CBE">
        <w:rPr>
          <w:rFonts w:ascii="ArialMT" w:hAnsi="ArialMT" w:cs="Arial"/>
          <w:color w:val="000000"/>
          <w:szCs w:val="20"/>
          <w:lang w:val="en-GB"/>
        </w:rPr>
        <w:t xml:space="preserve">binding them to </w:t>
      </w:r>
      <w:r w:rsidR="00F37765">
        <w:rPr>
          <w:rFonts w:ascii="ArialMT" w:hAnsi="ArialMT" w:cs="Arial"/>
          <w:color w:val="000000"/>
          <w:szCs w:val="20"/>
          <w:lang w:val="en-GB"/>
        </w:rPr>
        <w:t xml:space="preserve">their </w:t>
      </w:r>
      <w:r w:rsidR="00234A32" w:rsidRPr="005D0A3C">
        <w:rPr>
          <w:rFonts w:ascii="ArialMT" w:hAnsi="ArialMT" w:cs="Arial"/>
          <w:color w:val="000000"/>
          <w:szCs w:val="20"/>
          <w:lang w:val="en-GB"/>
        </w:rPr>
        <w:t>cr</w:t>
      </w:r>
      <w:r w:rsidR="00F37765">
        <w:rPr>
          <w:rFonts w:ascii="ArialMT" w:hAnsi="ArialMT" w:cs="Arial"/>
          <w:color w:val="000000"/>
          <w:szCs w:val="20"/>
          <w:lang w:val="en-GB"/>
        </w:rPr>
        <w:t>editors</w:t>
      </w:r>
      <w:r w:rsidR="00D906BD" w:rsidRPr="005D0A3C">
        <w:rPr>
          <w:rFonts w:ascii="ArialMT" w:hAnsi="ArialMT" w:cs="Arial"/>
          <w:color w:val="000000"/>
          <w:szCs w:val="20"/>
          <w:lang w:val="en-GB"/>
        </w:rPr>
        <w:t>. I</w:t>
      </w:r>
      <w:r w:rsidR="00F37765">
        <w:rPr>
          <w:rFonts w:ascii="ArialMT" w:hAnsi="ArialMT" w:cs="Arial"/>
          <w:color w:val="000000"/>
          <w:szCs w:val="20"/>
          <w:lang w:val="en-GB"/>
        </w:rPr>
        <w:t xml:space="preserve">t is a </w:t>
      </w:r>
      <w:r w:rsidR="00811CBE">
        <w:rPr>
          <w:rFonts w:ascii="ArialMT" w:hAnsi="ArialMT" w:cs="Arial"/>
          <w:color w:val="000000"/>
          <w:szCs w:val="20"/>
          <w:lang w:val="en-GB"/>
        </w:rPr>
        <w:t>mark</w:t>
      </w:r>
      <w:r w:rsidR="00F37765">
        <w:rPr>
          <w:rFonts w:ascii="ArialMT" w:hAnsi="ArialMT" w:cs="Arial"/>
          <w:color w:val="000000"/>
          <w:szCs w:val="20"/>
          <w:lang w:val="en-GB"/>
        </w:rPr>
        <w:t xml:space="preserve"> of confidence </w:t>
      </w:r>
      <w:r w:rsidR="00811CBE">
        <w:rPr>
          <w:rFonts w:ascii="ArialMT" w:hAnsi="ArialMT" w:cs="Arial"/>
          <w:color w:val="000000"/>
          <w:szCs w:val="20"/>
          <w:lang w:val="en-GB"/>
        </w:rPr>
        <w:t>displayed</w:t>
      </w:r>
      <w:r w:rsidR="001A0503">
        <w:rPr>
          <w:rFonts w:ascii="ArialMT" w:hAnsi="ArialMT" w:cs="Arial"/>
          <w:color w:val="000000"/>
          <w:szCs w:val="20"/>
          <w:lang w:val="en-GB"/>
        </w:rPr>
        <w:t xml:space="preserve"> by the international rating agency and a </w:t>
      </w:r>
      <w:r w:rsidR="00811CBE">
        <w:rPr>
          <w:rFonts w:ascii="ArialMT" w:hAnsi="ArialMT" w:cs="Arial"/>
          <w:color w:val="000000"/>
          <w:szCs w:val="20"/>
          <w:lang w:val="en-GB"/>
        </w:rPr>
        <w:t xml:space="preserve">gives </w:t>
      </w:r>
      <w:r w:rsidR="001A0503">
        <w:rPr>
          <w:rFonts w:ascii="ArialMT" w:hAnsi="ArialMT" w:cs="Arial"/>
          <w:color w:val="000000"/>
          <w:szCs w:val="20"/>
          <w:lang w:val="en-GB"/>
        </w:rPr>
        <w:t>positive sign to the market</w:t>
      </w:r>
      <w:r w:rsidR="00D906BD" w:rsidRPr="005D0A3C">
        <w:rPr>
          <w:rFonts w:ascii="ArialMT" w:hAnsi="ArialMT" w:cs="Arial"/>
          <w:color w:val="000000"/>
          <w:szCs w:val="20"/>
          <w:lang w:val="en-GB"/>
        </w:rPr>
        <w:t>.</w:t>
      </w:r>
    </w:p>
    <w:p w14:paraId="5E79A866" w14:textId="77777777" w:rsidR="00234A32" w:rsidRPr="005D0A3C" w:rsidRDefault="00234A32" w:rsidP="002E765C">
      <w:pPr>
        <w:autoSpaceDE w:val="0"/>
        <w:autoSpaceDN w:val="0"/>
        <w:adjustRightInd w:val="0"/>
        <w:spacing w:after="0" w:line="240" w:lineRule="auto"/>
        <w:rPr>
          <w:rFonts w:ascii="ArialMT" w:hAnsi="ArialMT" w:cs="Arial"/>
          <w:color w:val="000000"/>
          <w:sz w:val="16"/>
          <w:szCs w:val="16"/>
          <w:lang w:val="en-GB"/>
        </w:rPr>
      </w:pPr>
    </w:p>
    <w:p w14:paraId="7C3E2CFD" w14:textId="77777777" w:rsidR="00234A32" w:rsidRPr="005D0A3C" w:rsidRDefault="00E63C3E" w:rsidP="006367CB">
      <w:pPr>
        <w:autoSpaceDE w:val="0"/>
        <w:autoSpaceDN w:val="0"/>
        <w:adjustRightInd w:val="0"/>
        <w:spacing w:after="0" w:line="240" w:lineRule="auto"/>
        <w:rPr>
          <w:rFonts w:ascii="ArialMT" w:hAnsi="ArialMT" w:cs="Arial"/>
          <w:color w:val="000000"/>
          <w:szCs w:val="20"/>
          <w:lang w:val="en-GB"/>
        </w:rPr>
      </w:pPr>
      <w:r w:rsidRPr="005D0A3C">
        <w:rPr>
          <w:rFonts w:ascii="ArialMT" w:hAnsi="ArialMT" w:cs="Arial"/>
          <w:color w:val="000000"/>
          <w:szCs w:val="20"/>
          <w:lang w:val="en-GB"/>
        </w:rPr>
        <w:t>Resa</w:t>
      </w:r>
      <w:r w:rsidR="00940A4C" w:rsidRPr="005D0A3C">
        <w:rPr>
          <w:rFonts w:ascii="ArialMT" w:hAnsi="ArialMT" w:cs="Arial"/>
          <w:color w:val="000000"/>
          <w:szCs w:val="20"/>
          <w:lang w:val="en-GB"/>
        </w:rPr>
        <w:t xml:space="preserve"> </w:t>
      </w:r>
      <w:r w:rsidR="00722F79">
        <w:rPr>
          <w:rFonts w:ascii="ArialMT" w:hAnsi="ArialMT" w:cs="Arial"/>
          <w:color w:val="000000"/>
          <w:szCs w:val="20"/>
          <w:lang w:val="en-GB"/>
        </w:rPr>
        <w:t xml:space="preserve">is today the sole Belgian distribution network operator that boasts this level of rating from </w:t>
      </w:r>
      <w:r w:rsidR="00940A4C" w:rsidRPr="005D0A3C">
        <w:rPr>
          <w:rFonts w:ascii="ArialMT" w:hAnsi="ArialMT" w:cs="Arial"/>
          <w:color w:val="000000"/>
          <w:szCs w:val="20"/>
          <w:lang w:val="en-GB"/>
        </w:rPr>
        <w:t>Moody’s</w:t>
      </w:r>
      <w:r w:rsidR="00722F79">
        <w:rPr>
          <w:rFonts w:ascii="ArialMT" w:hAnsi="ArialMT" w:cs="Arial"/>
          <w:color w:val="000000"/>
          <w:szCs w:val="20"/>
          <w:lang w:val="en-GB"/>
        </w:rPr>
        <w:t xml:space="preserve"> and is classed at the </w:t>
      </w:r>
      <w:r w:rsidR="00E7333B">
        <w:rPr>
          <w:rFonts w:ascii="ArialMT" w:hAnsi="ArialMT" w:cs="Arial"/>
          <w:color w:val="000000"/>
          <w:szCs w:val="20"/>
          <w:lang w:val="en-GB"/>
        </w:rPr>
        <w:t>same level as the region of Wallonia</w:t>
      </w:r>
      <w:r w:rsidR="00722F79">
        <w:rPr>
          <w:rFonts w:ascii="ArialMT" w:hAnsi="ArialMT" w:cs="Arial"/>
          <w:color w:val="000000"/>
          <w:szCs w:val="20"/>
          <w:lang w:val="en-GB"/>
        </w:rPr>
        <w:t>.</w:t>
      </w:r>
    </w:p>
    <w:p w14:paraId="7850E13D" w14:textId="77777777" w:rsidR="00234A32" w:rsidRPr="005D0A3C" w:rsidRDefault="00234A32" w:rsidP="006367CB">
      <w:pPr>
        <w:autoSpaceDE w:val="0"/>
        <w:autoSpaceDN w:val="0"/>
        <w:adjustRightInd w:val="0"/>
        <w:spacing w:after="0" w:line="240" w:lineRule="auto"/>
        <w:rPr>
          <w:rFonts w:ascii="ArialMT" w:hAnsi="ArialMT" w:cs="Arial"/>
          <w:color w:val="000000"/>
          <w:sz w:val="16"/>
          <w:szCs w:val="16"/>
          <w:lang w:val="en-GB"/>
        </w:rPr>
      </w:pPr>
    </w:p>
    <w:p w14:paraId="51DDE0C3" w14:textId="77777777" w:rsidR="00940A4C" w:rsidRPr="005D0A3C" w:rsidRDefault="00722F79" w:rsidP="006367CB">
      <w:pPr>
        <w:autoSpaceDE w:val="0"/>
        <w:autoSpaceDN w:val="0"/>
        <w:adjustRightInd w:val="0"/>
        <w:spacing w:after="0" w:line="240" w:lineRule="auto"/>
        <w:rPr>
          <w:rFonts w:ascii="ArialMT" w:hAnsi="ArialMT" w:cs="Arial"/>
          <w:color w:val="000000"/>
          <w:szCs w:val="20"/>
          <w:lang w:val="en-GB"/>
        </w:rPr>
      </w:pPr>
      <w:r>
        <w:rPr>
          <w:rFonts w:ascii="ArialMT" w:hAnsi="ArialMT" w:cs="Arial"/>
          <w:color w:val="000000"/>
          <w:szCs w:val="20"/>
          <w:lang w:val="en-GB"/>
        </w:rPr>
        <w:t xml:space="preserve">This rating is a reflection of Resa’s robustness on the energy market. Furthermore, it </w:t>
      </w:r>
      <w:r w:rsidR="00DD711A">
        <w:rPr>
          <w:rFonts w:ascii="ArialMT" w:hAnsi="ArialMT" w:cs="Arial"/>
          <w:color w:val="000000"/>
          <w:szCs w:val="20"/>
          <w:lang w:val="en-GB"/>
        </w:rPr>
        <w:t xml:space="preserve">bolsters the aptness of the strategy deployed by the company. This confirmed confidence displayed by the international rating agency </w:t>
      </w:r>
      <w:r w:rsidR="00940A4C" w:rsidRPr="005D0A3C">
        <w:rPr>
          <w:rFonts w:ascii="ArialMT" w:hAnsi="ArialMT" w:cs="Arial"/>
          <w:color w:val="000000"/>
          <w:szCs w:val="20"/>
          <w:lang w:val="en-GB"/>
        </w:rPr>
        <w:t xml:space="preserve">Moody’s </w:t>
      </w:r>
      <w:r w:rsidR="00DD711A">
        <w:rPr>
          <w:rFonts w:ascii="ArialMT" w:hAnsi="ArialMT" w:cs="Arial"/>
          <w:color w:val="000000"/>
          <w:szCs w:val="20"/>
          <w:lang w:val="en-GB"/>
        </w:rPr>
        <w:t xml:space="preserve">also recognises the solidity of an economic player </w:t>
      </w:r>
      <w:r w:rsidR="00811CBE">
        <w:rPr>
          <w:rFonts w:ascii="ArialMT" w:hAnsi="ArialMT" w:cs="Arial"/>
          <w:color w:val="000000"/>
          <w:szCs w:val="20"/>
          <w:lang w:val="en-GB"/>
        </w:rPr>
        <w:t xml:space="preserve">aiming </w:t>
      </w:r>
      <w:r w:rsidR="00DD711A">
        <w:rPr>
          <w:rFonts w:ascii="ArialMT" w:hAnsi="ArialMT" w:cs="Arial"/>
          <w:color w:val="000000"/>
          <w:szCs w:val="20"/>
          <w:lang w:val="en-GB"/>
        </w:rPr>
        <w:t>for growth over the long-term, whilst continuing to create value for its shareholders, namely the stakeholders on the local scene.</w:t>
      </w:r>
    </w:p>
    <w:p w14:paraId="48047F91" w14:textId="77777777" w:rsidR="006367CB" w:rsidRPr="005D0A3C" w:rsidRDefault="006367CB" w:rsidP="006367CB">
      <w:pPr>
        <w:autoSpaceDE w:val="0"/>
        <w:autoSpaceDN w:val="0"/>
        <w:adjustRightInd w:val="0"/>
        <w:spacing w:after="0" w:line="240" w:lineRule="auto"/>
        <w:rPr>
          <w:rFonts w:ascii="ArialMT" w:hAnsi="ArialMT" w:cs="Arial"/>
          <w:color w:val="000000"/>
          <w:sz w:val="16"/>
          <w:szCs w:val="16"/>
          <w:lang w:val="en-GB"/>
        </w:rPr>
      </w:pPr>
    </w:p>
    <w:p w14:paraId="6F9EB8A3" w14:textId="77777777" w:rsidR="00940A4C" w:rsidRPr="005D0A3C" w:rsidRDefault="00DD711A" w:rsidP="00940A4C">
      <w:pPr>
        <w:rPr>
          <w:rFonts w:ascii="ArialMT" w:hAnsi="ArialMT" w:cs="Arial"/>
          <w:sz w:val="24"/>
          <w:lang w:val="en-GB"/>
        </w:rPr>
      </w:pPr>
      <w:r>
        <w:rPr>
          <w:rFonts w:ascii="ArialMT" w:hAnsi="ArialMT" w:cs="Arial"/>
          <w:b/>
          <w:bCs/>
          <w:color w:val="212121"/>
          <w:szCs w:val="20"/>
          <w:lang w:val="en-GB" w:eastAsia="fr-BE"/>
        </w:rPr>
        <w:t>A positive outlook for the future</w:t>
      </w:r>
    </w:p>
    <w:p w14:paraId="371E32B0" w14:textId="77777777" w:rsidR="00940A4C" w:rsidRPr="005D0A3C" w:rsidRDefault="00DD711A" w:rsidP="00940A4C">
      <w:pPr>
        <w:rPr>
          <w:rFonts w:ascii="ArialMT" w:hAnsi="ArialMT" w:cs="Arial"/>
          <w:sz w:val="24"/>
          <w:lang w:val="en-GB"/>
        </w:rPr>
      </w:pPr>
      <w:r>
        <w:rPr>
          <w:rFonts w:ascii="ArialMT" w:hAnsi="ArialMT" w:cs="Arial"/>
          <w:color w:val="212121"/>
          <w:szCs w:val="20"/>
          <w:lang w:val="en-GB" w:eastAsia="fr-BE"/>
        </w:rPr>
        <w:t xml:space="preserve">This confirmed rating follows the </w:t>
      </w:r>
      <w:r w:rsidR="00940A4C" w:rsidRPr="005D0A3C">
        <w:rPr>
          <w:rFonts w:ascii="ArialMT" w:hAnsi="ArialMT" w:cs="Arial"/>
          <w:color w:val="212121"/>
          <w:szCs w:val="20"/>
          <w:lang w:val="en-GB" w:eastAsia="fr-BE"/>
        </w:rPr>
        <w:t xml:space="preserve">publication </w:t>
      </w:r>
      <w:r>
        <w:rPr>
          <w:rFonts w:ascii="ArialMT" w:hAnsi="ArialMT" w:cs="Arial"/>
          <w:color w:val="212121"/>
          <w:szCs w:val="20"/>
          <w:lang w:val="en-GB" w:eastAsia="fr-BE"/>
        </w:rPr>
        <w:t xml:space="preserve">in July </w:t>
      </w:r>
      <w:r w:rsidR="00940A4C" w:rsidRPr="005D0A3C">
        <w:rPr>
          <w:rFonts w:ascii="ArialMT" w:hAnsi="ArialMT" w:cs="Arial"/>
          <w:color w:val="212121"/>
          <w:szCs w:val="20"/>
          <w:lang w:val="en-GB" w:eastAsia="fr-BE"/>
        </w:rPr>
        <w:t xml:space="preserve">2017 </w:t>
      </w:r>
      <w:r>
        <w:rPr>
          <w:rFonts w:ascii="ArialMT" w:hAnsi="ArialMT" w:cs="Arial"/>
          <w:color w:val="212121"/>
          <w:szCs w:val="20"/>
          <w:lang w:val="en-GB" w:eastAsia="fr-BE"/>
        </w:rPr>
        <w:t>of a new pricing method implemented by the Walloon Energy Commission for the 2019-2023 period.</w:t>
      </w:r>
    </w:p>
    <w:p w14:paraId="1C8B4BF4" w14:textId="77777777" w:rsidR="003735A1" w:rsidRPr="005D0A3C" w:rsidRDefault="00CC3C0E" w:rsidP="00940A4C">
      <w:pPr>
        <w:rPr>
          <w:rFonts w:ascii="ArialMT" w:hAnsi="ArialMT" w:cs="Arial"/>
          <w:color w:val="000000"/>
          <w:szCs w:val="20"/>
          <w:lang w:val="en-GB"/>
        </w:rPr>
      </w:pPr>
      <w:r>
        <w:rPr>
          <w:rFonts w:ascii="ArialMT" w:hAnsi="ArialMT" w:cs="Arial"/>
          <w:color w:val="000000"/>
          <w:szCs w:val="20"/>
          <w:lang w:val="en-GB"/>
        </w:rPr>
        <w:t xml:space="preserve">The ratings agency also recognises the solidity of the operator’s position on the Walloon energy market as well as Resa’s dividend policy, in keeping with its </w:t>
      </w:r>
      <w:r w:rsidR="00940A4C" w:rsidRPr="005D0A3C">
        <w:rPr>
          <w:rFonts w:ascii="ArialMT" w:hAnsi="ArialMT" w:cs="Arial"/>
          <w:color w:val="000000"/>
          <w:szCs w:val="20"/>
          <w:lang w:val="en-GB"/>
        </w:rPr>
        <w:t>recomm</w:t>
      </w:r>
      <w:r>
        <w:rPr>
          <w:rFonts w:ascii="ArialMT" w:hAnsi="ArialMT" w:cs="Arial"/>
          <w:color w:val="000000"/>
          <w:szCs w:val="20"/>
          <w:lang w:val="en-GB"/>
        </w:rPr>
        <w:t>e</w:t>
      </w:r>
      <w:r w:rsidR="00940A4C" w:rsidRPr="005D0A3C">
        <w:rPr>
          <w:rFonts w:ascii="ArialMT" w:hAnsi="ArialMT" w:cs="Arial"/>
          <w:color w:val="000000"/>
          <w:szCs w:val="20"/>
          <w:lang w:val="en-GB"/>
        </w:rPr>
        <w:t xml:space="preserve">ndations. </w:t>
      </w:r>
      <w:r>
        <w:rPr>
          <w:rFonts w:ascii="ArialMT" w:hAnsi="ArialMT" w:cs="Arial"/>
          <w:color w:val="000000"/>
          <w:szCs w:val="20"/>
          <w:lang w:val="en-GB"/>
        </w:rPr>
        <w:t>These elements are backed up in particular by the quality of the company’s structure of credit and its needs for future investment</w:t>
      </w:r>
      <w:r w:rsidR="00940A4C" w:rsidRPr="005D0A3C">
        <w:rPr>
          <w:rFonts w:ascii="ArialMT" w:hAnsi="ArialMT" w:cs="Arial"/>
          <w:color w:val="000000"/>
          <w:szCs w:val="20"/>
          <w:lang w:val="en-GB"/>
        </w:rPr>
        <w:t>.</w:t>
      </w:r>
    </w:p>
    <w:p w14:paraId="26ED8418" w14:textId="77777777" w:rsidR="008602D3" w:rsidRPr="005D0A3C" w:rsidRDefault="008602D3" w:rsidP="003735A1">
      <w:pPr>
        <w:pBdr>
          <w:top w:val="single" w:sz="4" w:space="1" w:color="auto"/>
          <w:left w:val="single" w:sz="4" w:space="4" w:color="auto"/>
          <w:bottom w:val="single" w:sz="4" w:space="1" w:color="auto"/>
          <w:right w:val="single" w:sz="4" w:space="4" w:color="auto"/>
        </w:pBdr>
        <w:rPr>
          <w:rFonts w:ascii="Arial" w:hAnsi="Arial" w:cs="Arial"/>
          <w:b/>
          <w:bCs/>
          <w:color w:val="212121"/>
          <w:sz w:val="2"/>
          <w:szCs w:val="20"/>
          <w:lang w:val="en-GB" w:eastAsia="fr-BE"/>
        </w:rPr>
      </w:pPr>
    </w:p>
    <w:p w14:paraId="00F145E5" w14:textId="089AE734" w:rsidR="003735A1" w:rsidRPr="005D0A3C" w:rsidRDefault="00CC3C0E" w:rsidP="003735A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b/>
          <w:bCs/>
          <w:color w:val="212121"/>
          <w:sz w:val="20"/>
          <w:szCs w:val="20"/>
          <w:lang w:val="en-GB" w:eastAsia="fr-BE"/>
        </w:rPr>
        <w:t xml:space="preserve">About </w:t>
      </w:r>
      <w:r w:rsidR="00E63C3E" w:rsidRPr="005D0A3C">
        <w:rPr>
          <w:rFonts w:ascii="Arial" w:hAnsi="Arial" w:cs="Arial"/>
          <w:b/>
          <w:bCs/>
          <w:color w:val="212121"/>
          <w:sz w:val="20"/>
          <w:szCs w:val="20"/>
          <w:lang w:val="en-GB" w:eastAsia="fr-BE"/>
        </w:rPr>
        <w:t>RESA</w:t>
      </w:r>
    </w:p>
    <w:p w14:paraId="43130602" w14:textId="628074D6" w:rsidR="003735A1" w:rsidRPr="005D0A3C" w:rsidRDefault="00E63C3E" w:rsidP="003735A1">
      <w:pPr>
        <w:pBdr>
          <w:top w:val="single" w:sz="4" w:space="1" w:color="auto"/>
          <w:left w:val="single" w:sz="4" w:space="4" w:color="auto"/>
          <w:bottom w:val="single" w:sz="4" w:space="1" w:color="auto"/>
          <w:right w:val="single" w:sz="4" w:space="4" w:color="auto"/>
        </w:pBdr>
        <w:rPr>
          <w:rFonts w:ascii="Arial" w:hAnsi="Arial" w:cs="Arial"/>
          <w:lang w:val="en-GB"/>
        </w:rPr>
      </w:pPr>
      <w:r w:rsidRPr="005D0A3C">
        <w:rPr>
          <w:rFonts w:ascii="ArialMT" w:hAnsi="ArialMT" w:cs="Arial"/>
          <w:color w:val="212121"/>
          <w:sz w:val="20"/>
          <w:szCs w:val="20"/>
          <w:lang w:val="en-GB" w:eastAsia="fr-BE"/>
        </w:rPr>
        <w:t>Resa</w:t>
      </w:r>
      <w:r w:rsidR="003735A1" w:rsidRPr="005D0A3C">
        <w:rPr>
          <w:rFonts w:ascii="ArialMT" w:hAnsi="ArialMT" w:cs="Arial"/>
          <w:color w:val="212121"/>
          <w:sz w:val="20"/>
          <w:szCs w:val="20"/>
          <w:lang w:val="en-GB" w:eastAsia="fr-BE"/>
        </w:rPr>
        <w:t xml:space="preserve"> </w:t>
      </w:r>
      <w:r w:rsidR="00CC3C0E">
        <w:rPr>
          <w:rFonts w:ascii="ArialMT" w:hAnsi="ArialMT" w:cs="Arial"/>
          <w:color w:val="212121"/>
          <w:sz w:val="20"/>
          <w:szCs w:val="20"/>
          <w:lang w:val="en-GB" w:eastAsia="fr-BE"/>
        </w:rPr>
        <w:t xml:space="preserve">owns, develops, operates and maintains high and low voltage electricity networks as well as medium and low pressure gas networks. Resa is active in 73 cities and towns, mainly in </w:t>
      </w:r>
      <w:r w:rsidR="00811CBE">
        <w:rPr>
          <w:rFonts w:ascii="ArialMT" w:hAnsi="ArialMT" w:cs="Arial"/>
          <w:color w:val="212121"/>
          <w:sz w:val="20"/>
          <w:szCs w:val="20"/>
          <w:lang w:val="en-GB" w:eastAsia="fr-BE"/>
        </w:rPr>
        <w:t>the Province</w:t>
      </w:r>
      <w:r w:rsidR="00914E83">
        <w:rPr>
          <w:rFonts w:ascii="ArialMT" w:hAnsi="ArialMT" w:cs="Arial"/>
          <w:color w:val="212121"/>
          <w:sz w:val="20"/>
          <w:szCs w:val="20"/>
          <w:lang w:val="en-GB" w:eastAsia="fr-BE"/>
        </w:rPr>
        <w:t xml:space="preserve"> of Liè</w:t>
      </w:r>
      <w:r w:rsidR="00CC3C0E">
        <w:rPr>
          <w:rFonts w:ascii="ArialMT" w:hAnsi="ArialMT" w:cs="Arial"/>
          <w:color w:val="212121"/>
          <w:sz w:val="20"/>
          <w:szCs w:val="20"/>
          <w:lang w:val="en-GB" w:eastAsia="fr-BE"/>
        </w:rPr>
        <w:t>ge in Belgium</w:t>
      </w:r>
      <w:r w:rsidR="003735A1" w:rsidRPr="005D0A3C">
        <w:rPr>
          <w:rFonts w:ascii="ArialMT" w:hAnsi="ArialMT" w:cs="Arial"/>
          <w:color w:val="212121"/>
          <w:sz w:val="20"/>
          <w:szCs w:val="20"/>
          <w:lang w:val="en-GB" w:eastAsia="fr-BE"/>
        </w:rPr>
        <w:t>.</w:t>
      </w:r>
    </w:p>
    <w:p w14:paraId="4BDA4DD3" w14:textId="77777777" w:rsidR="003735A1" w:rsidRPr="005D0A3C" w:rsidRDefault="00CC3C0E" w:rsidP="003735A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MT" w:hAnsi="ArialMT" w:cs="Arial"/>
          <w:color w:val="212121"/>
          <w:sz w:val="20"/>
          <w:szCs w:val="20"/>
          <w:lang w:val="en-GB" w:eastAsia="fr-BE"/>
        </w:rPr>
        <w:t xml:space="preserve">The distribution networks operated by </w:t>
      </w:r>
      <w:r w:rsidR="00E63C3E" w:rsidRPr="005D0A3C">
        <w:rPr>
          <w:rFonts w:ascii="ArialMT" w:hAnsi="ArialMT" w:cs="Arial"/>
          <w:color w:val="212121"/>
          <w:sz w:val="20"/>
          <w:szCs w:val="20"/>
          <w:lang w:val="en-GB" w:eastAsia="fr-BE"/>
        </w:rPr>
        <w:t>Resa</w:t>
      </w:r>
      <w:r w:rsidR="003735A1" w:rsidRPr="005D0A3C">
        <w:rPr>
          <w:rFonts w:ascii="ArialMT" w:hAnsi="ArialMT" w:cs="Arial"/>
          <w:color w:val="212121"/>
          <w:sz w:val="20"/>
          <w:szCs w:val="20"/>
          <w:lang w:val="en-GB" w:eastAsia="fr-BE"/>
        </w:rPr>
        <w:t xml:space="preserve"> (approximat</w:t>
      </w:r>
      <w:r>
        <w:rPr>
          <w:rFonts w:ascii="ArialMT" w:hAnsi="ArialMT" w:cs="Arial"/>
          <w:color w:val="212121"/>
          <w:sz w:val="20"/>
          <w:szCs w:val="20"/>
          <w:lang w:val="en-GB" w:eastAsia="fr-BE"/>
        </w:rPr>
        <w:t xml:space="preserve">ely </w:t>
      </w:r>
      <w:r w:rsidR="003735A1" w:rsidRPr="005D0A3C">
        <w:rPr>
          <w:rFonts w:ascii="ArialMT" w:hAnsi="ArialMT" w:cs="Arial"/>
          <w:color w:val="212121"/>
          <w:sz w:val="20"/>
          <w:szCs w:val="20"/>
          <w:lang w:val="en-GB" w:eastAsia="fr-BE"/>
        </w:rPr>
        <w:t>13</w:t>
      </w:r>
      <w:r>
        <w:rPr>
          <w:rFonts w:ascii="ArialMT" w:hAnsi="ArialMT" w:cs="Arial"/>
          <w:color w:val="212121"/>
          <w:sz w:val="20"/>
          <w:szCs w:val="20"/>
          <w:lang w:val="en-GB" w:eastAsia="fr-BE"/>
        </w:rPr>
        <w:t>,</w:t>
      </w:r>
      <w:r w:rsidR="003735A1" w:rsidRPr="005D0A3C">
        <w:rPr>
          <w:rFonts w:ascii="ArialMT" w:hAnsi="ArialMT" w:cs="Arial"/>
          <w:color w:val="212121"/>
          <w:sz w:val="20"/>
          <w:szCs w:val="20"/>
          <w:lang w:val="en-GB" w:eastAsia="fr-BE"/>
        </w:rPr>
        <w:t xml:space="preserve">940 km </w:t>
      </w:r>
      <w:r>
        <w:rPr>
          <w:rFonts w:ascii="ArialMT" w:hAnsi="ArialMT" w:cs="Arial"/>
          <w:color w:val="212121"/>
          <w:sz w:val="20"/>
          <w:szCs w:val="20"/>
          <w:lang w:val="en-GB" w:eastAsia="fr-BE"/>
        </w:rPr>
        <w:t xml:space="preserve">for electricity and approximately 3,982 </w:t>
      </w:r>
      <w:r w:rsidR="00811CBE">
        <w:rPr>
          <w:rFonts w:ascii="ArialMT" w:hAnsi="ArialMT" w:cs="Arial"/>
          <w:color w:val="212121"/>
          <w:sz w:val="20"/>
          <w:szCs w:val="20"/>
          <w:lang w:val="en-GB" w:eastAsia="fr-BE"/>
        </w:rPr>
        <w:t xml:space="preserve">km </w:t>
      </w:r>
      <w:r>
        <w:rPr>
          <w:rFonts w:ascii="ArialMT" w:hAnsi="ArialMT" w:cs="Arial"/>
          <w:color w:val="212121"/>
          <w:sz w:val="20"/>
          <w:szCs w:val="20"/>
          <w:lang w:val="en-GB" w:eastAsia="fr-BE"/>
        </w:rPr>
        <w:t>for gas) allow almost 665,000 homes and businesses to be supplied with energy every day. Resa is one of the leading Belgian network operators</w:t>
      </w:r>
      <w:r w:rsidR="003735A1" w:rsidRPr="005D0A3C">
        <w:rPr>
          <w:rFonts w:ascii="ArialMT" w:hAnsi="ArialMT" w:cs="Arial"/>
          <w:color w:val="212121"/>
          <w:sz w:val="20"/>
          <w:szCs w:val="20"/>
          <w:lang w:val="en-GB" w:eastAsia="fr-BE"/>
        </w:rPr>
        <w:t>.</w:t>
      </w:r>
    </w:p>
    <w:p w14:paraId="10E86774" w14:textId="590CBB9F" w:rsidR="003735A1" w:rsidRPr="005D0A3C" w:rsidRDefault="00E63C3E" w:rsidP="003735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
          <w:color w:val="212121"/>
          <w:sz w:val="20"/>
          <w:szCs w:val="20"/>
          <w:lang w:val="en-GB" w:eastAsia="fr-BE"/>
        </w:rPr>
      </w:pPr>
      <w:r w:rsidRPr="005D0A3C">
        <w:rPr>
          <w:rFonts w:ascii="ArialMT" w:hAnsi="ArialMT" w:cs="Arial"/>
          <w:color w:val="212121"/>
          <w:sz w:val="20"/>
          <w:szCs w:val="20"/>
          <w:lang w:val="en-GB" w:eastAsia="fr-BE"/>
        </w:rPr>
        <w:t>Resa</w:t>
      </w:r>
      <w:r w:rsidR="003735A1" w:rsidRPr="005D0A3C">
        <w:rPr>
          <w:rFonts w:ascii="ArialMT" w:hAnsi="ArialMT" w:cs="Arial"/>
          <w:color w:val="212121"/>
          <w:sz w:val="20"/>
          <w:szCs w:val="20"/>
          <w:lang w:val="en-GB" w:eastAsia="fr-BE"/>
        </w:rPr>
        <w:t xml:space="preserve"> </w:t>
      </w:r>
      <w:r w:rsidR="00CC3C0E">
        <w:rPr>
          <w:rFonts w:ascii="ArialMT" w:hAnsi="ArialMT" w:cs="Arial"/>
          <w:color w:val="212121"/>
          <w:sz w:val="20"/>
          <w:szCs w:val="20"/>
          <w:lang w:val="en-GB" w:eastAsia="fr-BE"/>
        </w:rPr>
        <w:t xml:space="preserve">is fully owned by </w:t>
      </w:r>
      <w:r w:rsidR="003735A1" w:rsidRPr="005D0A3C">
        <w:rPr>
          <w:rFonts w:ascii="ArialMT" w:hAnsi="ArialMT" w:cs="Arial"/>
          <w:color w:val="212121"/>
          <w:sz w:val="20"/>
          <w:szCs w:val="20"/>
          <w:lang w:val="en-GB" w:eastAsia="fr-BE"/>
        </w:rPr>
        <w:t xml:space="preserve">Nethys SA </w:t>
      </w:r>
      <w:r w:rsidR="00CC3C0E">
        <w:rPr>
          <w:rFonts w:ascii="ArialMT" w:hAnsi="ArialMT" w:cs="Arial"/>
          <w:color w:val="212121"/>
          <w:sz w:val="20"/>
          <w:szCs w:val="20"/>
          <w:lang w:val="en-GB" w:eastAsia="fr-BE"/>
        </w:rPr>
        <w:t xml:space="preserve">and indirectly owned by the </w:t>
      </w:r>
      <w:r w:rsidR="003735A1" w:rsidRPr="005D0A3C">
        <w:rPr>
          <w:rFonts w:ascii="ArialMT" w:hAnsi="ArialMT" w:cs="Arial"/>
          <w:color w:val="212121"/>
          <w:sz w:val="20"/>
          <w:szCs w:val="20"/>
          <w:lang w:val="en-GB" w:eastAsia="fr-BE"/>
        </w:rPr>
        <w:t xml:space="preserve">Province </w:t>
      </w:r>
      <w:r w:rsidR="00CC3C0E">
        <w:rPr>
          <w:rFonts w:ascii="ArialMT" w:hAnsi="ArialMT" w:cs="Arial"/>
          <w:color w:val="212121"/>
          <w:sz w:val="20"/>
          <w:szCs w:val="20"/>
          <w:lang w:val="en-GB" w:eastAsia="fr-BE"/>
        </w:rPr>
        <w:t xml:space="preserve">of </w:t>
      </w:r>
      <w:r w:rsidR="003735A1" w:rsidRPr="005D0A3C">
        <w:rPr>
          <w:rFonts w:ascii="ArialMT" w:hAnsi="ArialMT" w:cs="Arial"/>
          <w:color w:val="212121"/>
          <w:sz w:val="20"/>
          <w:szCs w:val="20"/>
          <w:lang w:val="en-GB" w:eastAsia="fr-BE"/>
        </w:rPr>
        <w:t>Li</w:t>
      </w:r>
      <w:r w:rsidR="00C855E5">
        <w:rPr>
          <w:rFonts w:ascii="ArialMT" w:hAnsi="ArialMT" w:cs="Arial"/>
          <w:color w:val="212121"/>
          <w:sz w:val="20"/>
          <w:szCs w:val="20"/>
          <w:lang w:val="en-GB" w:eastAsia="fr-BE"/>
        </w:rPr>
        <w:t>è</w:t>
      </w:r>
      <w:r w:rsidR="003735A1" w:rsidRPr="005D0A3C">
        <w:rPr>
          <w:rFonts w:ascii="ArialMT" w:hAnsi="ArialMT" w:cs="Arial"/>
          <w:color w:val="212121"/>
          <w:sz w:val="20"/>
          <w:szCs w:val="20"/>
          <w:lang w:val="en-GB" w:eastAsia="fr-BE"/>
        </w:rPr>
        <w:t>ge</w:t>
      </w:r>
      <w:r w:rsidR="00CC3C0E">
        <w:rPr>
          <w:rFonts w:ascii="ArialMT" w:hAnsi="ArialMT" w:cs="Arial"/>
          <w:color w:val="212121"/>
          <w:sz w:val="20"/>
          <w:szCs w:val="20"/>
          <w:lang w:val="en-GB" w:eastAsia="fr-BE"/>
        </w:rPr>
        <w:t xml:space="preserve"> (</w:t>
      </w:r>
      <w:r w:rsidR="003735A1" w:rsidRPr="005D0A3C">
        <w:rPr>
          <w:rFonts w:ascii="ArialMT" w:hAnsi="ArialMT" w:cs="Arial"/>
          <w:color w:val="212121"/>
          <w:sz w:val="20"/>
          <w:szCs w:val="20"/>
          <w:lang w:val="en-GB" w:eastAsia="fr-BE"/>
        </w:rPr>
        <w:t xml:space="preserve">54%) </w:t>
      </w:r>
      <w:r w:rsidR="00CC3C0E">
        <w:rPr>
          <w:rFonts w:ascii="ArialMT" w:hAnsi="ArialMT" w:cs="Arial"/>
          <w:color w:val="212121"/>
          <w:sz w:val="20"/>
          <w:szCs w:val="20"/>
          <w:lang w:val="en-GB" w:eastAsia="fr-BE"/>
        </w:rPr>
        <w:t xml:space="preserve">and </w:t>
      </w:r>
      <w:r w:rsidR="003735A1" w:rsidRPr="005D0A3C">
        <w:rPr>
          <w:rFonts w:ascii="ArialMT" w:hAnsi="ArialMT" w:cs="Arial"/>
          <w:color w:val="212121"/>
          <w:sz w:val="20"/>
          <w:szCs w:val="20"/>
          <w:lang w:val="en-GB" w:eastAsia="fr-BE"/>
        </w:rPr>
        <w:t xml:space="preserve">76 </w:t>
      </w:r>
      <w:r w:rsidR="00C855E5">
        <w:rPr>
          <w:rFonts w:ascii="ArialMT" w:hAnsi="ArialMT" w:cs="Arial"/>
          <w:color w:val="212121"/>
          <w:sz w:val="20"/>
          <w:szCs w:val="20"/>
          <w:lang w:val="en-GB" w:eastAsia="fr-BE"/>
        </w:rPr>
        <w:t>municipalities in the Liè</w:t>
      </w:r>
      <w:r w:rsidR="00CC3C0E">
        <w:rPr>
          <w:rFonts w:ascii="ArialMT" w:hAnsi="ArialMT" w:cs="Arial"/>
          <w:color w:val="212121"/>
          <w:sz w:val="20"/>
          <w:szCs w:val="20"/>
          <w:lang w:val="en-GB" w:eastAsia="fr-BE"/>
        </w:rPr>
        <w:t>ge region</w:t>
      </w:r>
      <w:r w:rsidR="003735A1" w:rsidRPr="005D0A3C">
        <w:rPr>
          <w:rFonts w:ascii="ArialMT" w:hAnsi="ArialMT" w:cs="Arial"/>
          <w:color w:val="212121"/>
          <w:sz w:val="20"/>
          <w:szCs w:val="20"/>
          <w:lang w:val="en-GB" w:eastAsia="fr-BE"/>
        </w:rPr>
        <w:t xml:space="preserve"> (46%).</w:t>
      </w:r>
    </w:p>
    <w:p w14:paraId="3ED591C6" w14:textId="77777777" w:rsidR="003735A1" w:rsidRPr="005D0A3C" w:rsidRDefault="003735A1" w:rsidP="003735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
          <w:color w:val="212121"/>
          <w:sz w:val="8"/>
          <w:szCs w:val="20"/>
          <w:lang w:val="en-GB" w:eastAsia="fr-BE"/>
        </w:rPr>
      </w:pPr>
    </w:p>
    <w:p w14:paraId="22464175" w14:textId="77777777" w:rsidR="003735A1" w:rsidRPr="005D0A3C" w:rsidRDefault="003735A1" w:rsidP="003735A1">
      <w:pPr>
        <w:autoSpaceDE w:val="0"/>
        <w:autoSpaceDN w:val="0"/>
        <w:adjustRightInd w:val="0"/>
        <w:spacing w:after="0" w:line="240" w:lineRule="auto"/>
        <w:rPr>
          <w:rFonts w:ascii="Arial-BoldMT" w:hAnsi="Arial-BoldMT" w:cs="Arial-BoldMT"/>
          <w:b/>
          <w:bCs/>
          <w:color w:val="000000"/>
          <w:sz w:val="20"/>
          <w:szCs w:val="20"/>
          <w:lang w:val="en-GB"/>
        </w:rPr>
      </w:pPr>
    </w:p>
    <w:p w14:paraId="7C49E7E3" w14:textId="77777777" w:rsidR="003735A1" w:rsidRPr="005D0A3C" w:rsidRDefault="00CC3C0E" w:rsidP="003735A1">
      <w:pPr>
        <w:autoSpaceDE w:val="0"/>
        <w:autoSpaceDN w:val="0"/>
        <w:adjustRightInd w:val="0"/>
        <w:spacing w:after="0" w:line="240" w:lineRule="auto"/>
        <w:rPr>
          <w:rFonts w:ascii="Arial-BoldMT" w:hAnsi="Arial-BoldMT" w:cs="Arial-BoldMT"/>
          <w:b/>
          <w:bCs/>
          <w:color w:val="000000"/>
          <w:sz w:val="20"/>
          <w:szCs w:val="20"/>
          <w:lang w:val="en-GB"/>
        </w:rPr>
      </w:pPr>
      <w:r w:rsidRPr="005D0A3C">
        <w:rPr>
          <w:rFonts w:ascii="Arial-BoldMT" w:hAnsi="Arial-BoldMT" w:cs="Arial-BoldMT"/>
          <w:b/>
          <w:bCs/>
          <w:color w:val="000000"/>
          <w:sz w:val="20"/>
          <w:szCs w:val="20"/>
          <w:lang w:val="en-GB"/>
        </w:rPr>
        <w:t xml:space="preserve">Press </w:t>
      </w:r>
      <w:r w:rsidR="003735A1" w:rsidRPr="005D0A3C">
        <w:rPr>
          <w:rFonts w:ascii="Arial-BoldMT" w:hAnsi="Arial-BoldMT" w:cs="Arial-BoldMT"/>
          <w:b/>
          <w:bCs/>
          <w:color w:val="000000"/>
          <w:sz w:val="20"/>
          <w:szCs w:val="20"/>
          <w:lang w:val="en-GB"/>
        </w:rPr>
        <w:t>Contact:</w:t>
      </w:r>
    </w:p>
    <w:p w14:paraId="3A51ED1F" w14:textId="77777777" w:rsidR="003735A1" w:rsidRPr="005D0A3C" w:rsidRDefault="00CC3C0E" w:rsidP="003735A1">
      <w:pPr>
        <w:autoSpaceDE w:val="0"/>
        <w:autoSpaceDN w:val="0"/>
        <w:adjustRightInd w:val="0"/>
        <w:spacing w:after="0" w:line="240" w:lineRule="auto"/>
        <w:rPr>
          <w:rFonts w:ascii="ArialMT" w:hAnsi="ArialMT" w:cs="ArialMT"/>
          <w:color w:val="000000"/>
          <w:lang w:val="en-GB"/>
        </w:rPr>
      </w:pPr>
      <w:r>
        <w:rPr>
          <w:rFonts w:ascii="ArialMT" w:hAnsi="ArialMT" w:cs="ArialMT"/>
          <w:color w:val="000000"/>
          <w:lang w:val="en-GB"/>
        </w:rPr>
        <w:t>Patrick Blocry</w:t>
      </w:r>
      <w:r w:rsidR="003735A1" w:rsidRPr="005D0A3C">
        <w:rPr>
          <w:rFonts w:ascii="ArialMT" w:hAnsi="ArialMT" w:cs="ArialMT"/>
          <w:color w:val="000000"/>
          <w:lang w:val="en-GB"/>
        </w:rPr>
        <w:t xml:space="preserve">: </w:t>
      </w:r>
      <w:r w:rsidR="003735A1" w:rsidRPr="005D0A3C">
        <w:rPr>
          <w:rFonts w:ascii="ArialMT" w:hAnsi="ArialMT" w:cs="ArialMT"/>
          <w:color w:val="B0005F"/>
          <w:lang w:val="en-GB"/>
        </w:rPr>
        <w:t xml:space="preserve">Patrick.blocry@nethys.be </w:t>
      </w:r>
      <w:r w:rsidR="003735A1" w:rsidRPr="005D0A3C">
        <w:rPr>
          <w:rFonts w:ascii="ArialMT" w:hAnsi="ArialMT" w:cs="ArialMT"/>
          <w:color w:val="000000"/>
          <w:lang w:val="en-GB"/>
        </w:rPr>
        <w:t>- 0032.475.25.01.56</w:t>
      </w:r>
    </w:p>
    <w:p w14:paraId="74028943" w14:textId="77777777" w:rsidR="000B17C6" w:rsidRPr="005D0A3C" w:rsidRDefault="000B17C6" w:rsidP="002852CA">
      <w:pPr>
        <w:pStyle w:val="Textebrut"/>
        <w:rPr>
          <w:rFonts w:ascii="ArialMT" w:hAnsi="ArialMT" w:cs="Arial"/>
          <w:color w:val="212121"/>
          <w:szCs w:val="20"/>
          <w:lang w:val="en-GB" w:eastAsia="fr-BE"/>
        </w:rPr>
      </w:pPr>
    </w:p>
    <w:p w14:paraId="2058C8BA" w14:textId="77777777" w:rsidR="003735A1" w:rsidRPr="005D0A3C" w:rsidRDefault="003735A1" w:rsidP="002D5982">
      <w:pPr>
        <w:autoSpaceDE w:val="0"/>
        <w:autoSpaceDN w:val="0"/>
        <w:adjustRightInd w:val="0"/>
        <w:spacing w:after="0" w:line="240" w:lineRule="auto"/>
        <w:rPr>
          <w:rFonts w:ascii="Arial-BoldMT" w:hAnsi="Arial-BoldMT" w:cs="Arial-BoldMT"/>
          <w:b/>
          <w:bCs/>
          <w:color w:val="000000"/>
          <w:sz w:val="20"/>
          <w:szCs w:val="20"/>
          <w:lang w:val="en-GB"/>
        </w:rPr>
      </w:pPr>
    </w:p>
    <w:p w14:paraId="091944F1" w14:textId="77777777" w:rsidR="00CC3C0E" w:rsidRDefault="00CC3C0E" w:rsidP="002D5982">
      <w:pPr>
        <w:autoSpaceDE w:val="0"/>
        <w:autoSpaceDN w:val="0"/>
        <w:adjustRightInd w:val="0"/>
        <w:spacing w:after="0" w:line="240" w:lineRule="auto"/>
        <w:rPr>
          <w:rFonts w:ascii="Arial-BoldMT" w:hAnsi="Arial-BoldMT" w:cs="Arial-BoldMT"/>
          <w:b/>
          <w:bCs/>
          <w:color w:val="000000"/>
          <w:sz w:val="20"/>
          <w:szCs w:val="20"/>
          <w:lang w:val="en-GB"/>
        </w:rPr>
      </w:pPr>
    </w:p>
    <w:p w14:paraId="29767BF6" w14:textId="77777777" w:rsidR="00CC3C0E" w:rsidRDefault="00CC3C0E" w:rsidP="002D5982">
      <w:pPr>
        <w:autoSpaceDE w:val="0"/>
        <w:autoSpaceDN w:val="0"/>
        <w:adjustRightInd w:val="0"/>
        <w:spacing w:after="0" w:line="240" w:lineRule="auto"/>
        <w:rPr>
          <w:rFonts w:ascii="Arial-BoldMT" w:hAnsi="Arial-BoldMT" w:cs="Arial-BoldMT"/>
          <w:b/>
          <w:bCs/>
          <w:color w:val="000000"/>
          <w:sz w:val="20"/>
          <w:szCs w:val="20"/>
          <w:lang w:val="en-GB"/>
        </w:rPr>
      </w:pPr>
    </w:p>
    <w:p w14:paraId="417E5EDD" w14:textId="77777777" w:rsidR="00CC3C0E" w:rsidRDefault="00CC3C0E" w:rsidP="002D5982">
      <w:pPr>
        <w:autoSpaceDE w:val="0"/>
        <w:autoSpaceDN w:val="0"/>
        <w:adjustRightInd w:val="0"/>
        <w:spacing w:after="0" w:line="240" w:lineRule="auto"/>
        <w:rPr>
          <w:rFonts w:ascii="Arial-BoldMT" w:hAnsi="Arial-BoldMT" w:cs="Arial-BoldMT"/>
          <w:b/>
          <w:bCs/>
          <w:color w:val="000000"/>
          <w:sz w:val="20"/>
          <w:szCs w:val="20"/>
          <w:lang w:val="en-GB"/>
        </w:rPr>
      </w:pPr>
    </w:p>
    <w:p w14:paraId="280A1D9A" w14:textId="77777777" w:rsidR="002D5982" w:rsidRPr="005D0A3C" w:rsidRDefault="00CC3C0E" w:rsidP="002D5982">
      <w:pPr>
        <w:autoSpaceDE w:val="0"/>
        <w:autoSpaceDN w:val="0"/>
        <w:adjustRightInd w:val="0"/>
        <w:spacing w:after="0" w:line="240" w:lineRule="auto"/>
        <w:rPr>
          <w:rFonts w:ascii="Arial-BoldMT" w:hAnsi="Arial-BoldMT" w:cs="Arial-BoldMT"/>
          <w:b/>
          <w:bCs/>
          <w:color w:val="000000"/>
          <w:sz w:val="20"/>
          <w:szCs w:val="20"/>
          <w:lang w:val="en-GB"/>
        </w:rPr>
      </w:pPr>
      <w:r>
        <w:rPr>
          <w:rFonts w:ascii="Arial-BoldMT" w:hAnsi="Arial-BoldMT" w:cs="Arial-BoldMT"/>
          <w:b/>
          <w:bCs/>
          <w:color w:val="000000"/>
          <w:sz w:val="20"/>
          <w:szCs w:val="20"/>
          <w:lang w:val="en-GB"/>
        </w:rPr>
        <w:t>IMPORTANT:</w:t>
      </w:r>
    </w:p>
    <w:p w14:paraId="271E6434" w14:textId="77777777" w:rsidR="003735A1" w:rsidRPr="005D0A3C" w:rsidRDefault="003735A1" w:rsidP="002D5982">
      <w:pPr>
        <w:autoSpaceDE w:val="0"/>
        <w:autoSpaceDN w:val="0"/>
        <w:adjustRightInd w:val="0"/>
        <w:spacing w:after="0" w:line="240" w:lineRule="auto"/>
        <w:rPr>
          <w:rFonts w:ascii="ArialMT" w:hAnsi="ArialMT" w:cs="ArialMT"/>
          <w:color w:val="000000"/>
          <w:sz w:val="20"/>
          <w:szCs w:val="20"/>
          <w:lang w:val="en-GB"/>
        </w:rPr>
      </w:pPr>
    </w:p>
    <w:p w14:paraId="53F6EEC3" w14:textId="77777777" w:rsidR="00EC71CE" w:rsidRPr="005D0A3C" w:rsidRDefault="00CC3C0E" w:rsidP="0078714D">
      <w:pPr>
        <w:autoSpaceDE w:val="0"/>
        <w:autoSpaceDN w:val="0"/>
        <w:adjustRightInd w:val="0"/>
        <w:spacing w:after="0" w:line="240" w:lineRule="auto"/>
        <w:rPr>
          <w:rFonts w:ascii="Arial-BoldMT" w:hAnsi="Arial-BoldMT" w:cs="Arial-BoldMT"/>
          <w:bCs/>
          <w:color w:val="000000"/>
          <w:sz w:val="20"/>
          <w:szCs w:val="20"/>
          <w:lang w:val="en-GB"/>
        </w:rPr>
      </w:pPr>
      <w:r>
        <w:rPr>
          <w:rFonts w:ascii="Arial-BoldMT" w:hAnsi="Arial-BoldMT" w:cs="Arial-BoldMT"/>
          <w:bCs/>
          <w:color w:val="000000"/>
          <w:sz w:val="20"/>
          <w:szCs w:val="20"/>
          <w:lang w:val="en-GB"/>
        </w:rPr>
        <w:t xml:space="preserve">This press release is for information purposes only and does not represent an offer to sell or </w:t>
      </w:r>
      <w:r w:rsidR="00811CBE">
        <w:rPr>
          <w:rFonts w:ascii="Arial-BoldMT" w:hAnsi="Arial-BoldMT" w:cs="Arial-BoldMT"/>
          <w:bCs/>
          <w:color w:val="000000"/>
          <w:sz w:val="20"/>
          <w:szCs w:val="20"/>
          <w:lang w:val="en-GB"/>
        </w:rPr>
        <w:t xml:space="preserve">a </w:t>
      </w:r>
      <w:r>
        <w:rPr>
          <w:rFonts w:ascii="Arial-BoldMT" w:hAnsi="Arial-BoldMT" w:cs="Arial-BoldMT"/>
          <w:bCs/>
          <w:color w:val="000000"/>
          <w:sz w:val="20"/>
          <w:szCs w:val="20"/>
          <w:lang w:val="en-GB"/>
        </w:rPr>
        <w:t>solicit</w:t>
      </w:r>
      <w:r w:rsidR="00811CBE">
        <w:rPr>
          <w:rFonts w:ascii="Arial-BoldMT" w:hAnsi="Arial-BoldMT" w:cs="Arial-BoldMT"/>
          <w:bCs/>
          <w:color w:val="000000"/>
          <w:sz w:val="20"/>
          <w:szCs w:val="20"/>
          <w:lang w:val="en-GB"/>
        </w:rPr>
        <w:t>ation of</w:t>
      </w:r>
      <w:r>
        <w:rPr>
          <w:rFonts w:ascii="Arial-BoldMT" w:hAnsi="Arial-BoldMT" w:cs="Arial-BoldMT"/>
          <w:bCs/>
          <w:color w:val="000000"/>
          <w:sz w:val="20"/>
          <w:szCs w:val="20"/>
          <w:lang w:val="en-GB"/>
        </w:rPr>
        <w:t xml:space="preserve"> an offer to purchase any securities in the United States of America or any other jurisdiction. The securities </w:t>
      </w:r>
      <w:r w:rsidR="0078714D">
        <w:rPr>
          <w:rFonts w:ascii="Arial-BoldMT" w:hAnsi="Arial-BoldMT" w:cs="Arial-BoldMT"/>
          <w:bCs/>
          <w:color w:val="000000"/>
          <w:sz w:val="20"/>
          <w:szCs w:val="20"/>
          <w:lang w:val="en-GB"/>
        </w:rPr>
        <w:t xml:space="preserve">referred to in this press release shall not be registered under the </w:t>
      </w:r>
      <w:r w:rsidR="002D5982" w:rsidRPr="005D0A3C">
        <w:rPr>
          <w:rFonts w:ascii="Arial-BoldMT" w:hAnsi="Arial-BoldMT" w:cs="Arial-BoldMT"/>
          <w:bCs/>
          <w:color w:val="000000"/>
          <w:sz w:val="20"/>
          <w:szCs w:val="20"/>
          <w:lang w:val="en-GB"/>
        </w:rPr>
        <w:t xml:space="preserve">U.S. </w:t>
      </w:r>
      <w:r w:rsidR="000E47A2" w:rsidRPr="005D0A3C">
        <w:rPr>
          <w:rFonts w:ascii="Arial-BoldMT" w:hAnsi="Arial-BoldMT" w:cs="Arial-BoldMT"/>
          <w:bCs/>
          <w:color w:val="000000"/>
          <w:sz w:val="20"/>
          <w:szCs w:val="20"/>
          <w:lang w:val="en-GB"/>
        </w:rPr>
        <w:t xml:space="preserve">Securities Act </w:t>
      </w:r>
      <w:r w:rsidR="0078714D">
        <w:rPr>
          <w:rFonts w:ascii="Arial-BoldMT" w:hAnsi="Arial-BoldMT" w:cs="Arial-BoldMT"/>
          <w:bCs/>
          <w:color w:val="000000"/>
          <w:sz w:val="20"/>
          <w:szCs w:val="20"/>
          <w:lang w:val="en-GB"/>
        </w:rPr>
        <w:t xml:space="preserve">of </w:t>
      </w:r>
      <w:r w:rsidR="000E47A2" w:rsidRPr="005D0A3C">
        <w:rPr>
          <w:rFonts w:ascii="Arial-BoldMT" w:hAnsi="Arial-BoldMT" w:cs="Arial-BoldMT"/>
          <w:bCs/>
          <w:color w:val="000000"/>
          <w:sz w:val="20"/>
          <w:szCs w:val="20"/>
          <w:lang w:val="en-GB"/>
        </w:rPr>
        <w:t xml:space="preserve">1933, </w:t>
      </w:r>
      <w:r w:rsidR="0078714D">
        <w:rPr>
          <w:rFonts w:ascii="Arial-BoldMT" w:hAnsi="Arial-BoldMT" w:cs="Arial-BoldMT"/>
          <w:bCs/>
          <w:color w:val="000000"/>
          <w:sz w:val="20"/>
          <w:szCs w:val="20"/>
          <w:lang w:val="en-GB"/>
        </w:rPr>
        <w:t>as modified</w:t>
      </w:r>
      <w:r w:rsidR="002D5982" w:rsidRPr="005D0A3C">
        <w:rPr>
          <w:rFonts w:ascii="Arial-BoldMT" w:hAnsi="Arial-BoldMT" w:cs="Arial-BoldMT"/>
          <w:bCs/>
          <w:color w:val="000000"/>
          <w:sz w:val="20"/>
          <w:szCs w:val="20"/>
          <w:lang w:val="en-GB"/>
        </w:rPr>
        <w:t xml:space="preserve"> (</w:t>
      </w:r>
      <w:r w:rsidR="0078714D">
        <w:rPr>
          <w:rFonts w:ascii="Arial-BoldMT" w:hAnsi="Arial-BoldMT" w:cs="Arial-BoldMT"/>
          <w:bCs/>
          <w:color w:val="000000"/>
          <w:sz w:val="20"/>
          <w:szCs w:val="20"/>
          <w:lang w:val="en-GB"/>
        </w:rPr>
        <w:t>the “</w:t>
      </w:r>
      <w:r w:rsidR="002D5982" w:rsidRPr="005D0A3C">
        <w:rPr>
          <w:rFonts w:ascii="Arial-BoldMT" w:hAnsi="Arial-BoldMT" w:cs="Arial-BoldMT"/>
          <w:b/>
          <w:bCs/>
          <w:color w:val="000000"/>
          <w:sz w:val="20"/>
          <w:szCs w:val="20"/>
          <w:lang w:val="en-GB"/>
        </w:rPr>
        <w:t>Securities Act</w:t>
      </w:r>
      <w:r w:rsidR="0078714D" w:rsidRPr="0078714D">
        <w:rPr>
          <w:rFonts w:ascii="Arial-BoldMT" w:hAnsi="Arial-BoldMT" w:cs="Arial-BoldMT"/>
          <w:bCs/>
          <w:color w:val="000000"/>
          <w:sz w:val="20"/>
          <w:szCs w:val="20"/>
          <w:lang w:val="en-GB"/>
        </w:rPr>
        <w:t>”</w:t>
      </w:r>
      <w:r w:rsidR="002D5982" w:rsidRPr="005D0A3C">
        <w:rPr>
          <w:rFonts w:ascii="Arial-BoldMT" w:hAnsi="Arial-BoldMT" w:cs="Arial-BoldMT"/>
          <w:bCs/>
          <w:color w:val="000000"/>
          <w:sz w:val="20"/>
          <w:szCs w:val="20"/>
          <w:lang w:val="en-GB"/>
        </w:rPr>
        <w:t>), o</w:t>
      </w:r>
      <w:r w:rsidR="0078714D">
        <w:rPr>
          <w:rFonts w:ascii="Arial-BoldMT" w:hAnsi="Arial-BoldMT" w:cs="Arial-BoldMT"/>
          <w:bCs/>
          <w:color w:val="000000"/>
          <w:sz w:val="20"/>
          <w:szCs w:val="20"/>
          <w:lang w:val="en-GB"/>
        </w:rPr>
        <w:t xml:space="preserve">r the laws of any State in the United States of America and shall not be offered or sold in the United States of America, except within the scope of a transaction that is not subject to or that is covered by an exemption from the registration obligations of the </w:t>
      </w:r>
      <w:r w:rsidR="002D5982" w:rsidRPr="005D0A3C">
        <w:rPr>
          <w:rFonts w:ascii="Arial-BoldMT" w:hAnsi="Arial-BoldMT" w:cs="Arial-BoldMT"/>
          <w:bCs/>
          <w:color w:val="000000"/>
          <w:sz w:val="20"/>
          <w:szCs w:val="20"/>
          <w:lang w:val="en-GB"/>
        </w:rPr>
        <w:t>Securities Act o</w:t>
      </w:r>
      <w:r w:rsidR="0078714D">
        <w:rPr>
          <w:rFonts w:ascii="Arial-BoldMT" w:hAnsi="Arial-BoldMT" w:cs="Arial-BoldMT"/>
          <w:bCs/>
          <w:color w:val="000000"/>
          <w:sz w:val="20"/>
          <w:szCs w:val="20"/>
          <w:lang w:val="en-GB"/>
        </w:rPr>
        <w:t>r any other state law concerning securities. This press release shall not be circulated or sent to the United States of America or in any other jurisdiction in which it is illegal to circulate it. No offer of securities is planned in the United States of America or in any other of these jurisdictions.</w:t>
      </w:r>
    </w:p>
    <w:sectPr w:rsidR="00EC71CE" w:rsidRPr="005D0A3C" w:rsidSect="00BA2D98">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73DDF" w14:textId="77777777" w:rsidR="008D7215" w:rsidRDefault="008D7215" w:rsidP="003735A1">
      <w:pPr>
        <w:spacing w:after="0" w:line="240" w:lineRule="auto"/>
      </w:pPr>
      <w:r>
        <w:separator/>
      </w:r>
    </w:p>
  </w:endnote>
  <w:endnote w:type="continuationSeparator" w:id="0">
    <w:p w14:paraId="38120B86" w14:textId="77777777" w:rsidR="008D7215" w:rsidRDefault="008D7215" w:rsidP="0037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022441"/>
      <w:docPartObj>
        <w:docPartGallery w:val="Page Numbers (Bottom of Page)"/>
        <w:docPartUnique/>
      </w:docPartObj>
    </w:sdtPr>
    <w:sdtEndPr>
      <w:rPr>
        <w:noProof/>
      </w:rPr>
    </w:sdtEndPr>
    <w:sdtContent>
      <w:p w14:paraId="0F2EC082" w14:textId="77777777" w:rsidR="00CC3C0E" w:rsidRDefault="00CC3C0E">
        <w:pPr>
          <w:pStyle w:val="Pieddepage"/>
          <w:jc w:val="center"/>
        </w:pPr>
        <w:r>
          <w:fldChar w:fldCharType="begin"/>
        </w:r>
        <w:r>
          <w:instrText xml:space="preserve"> PAGE   \* MERGEFORMAT </w:instrText>
        </w:r>
        <w:r>
          <w:fldChar w:fldCharType="separate"/>
        </w:r>
        <w:r w:rsidR="008C6E29">
          <w:rPr>
            <w:noProof/>
          </w:rPr>
          <w:t>1</w:t>
        </w:r>
        <w:r>
          <w:rPr>
            <w:noProof/>
          </w:rPr>
          <w:fldChar w:fldCharType="end"/>
        </w:r>
      </w:p>
    </w:sdtContent>
  </w:sdt>
  <w:p w14:paraId="0F9C00B0" w14:textId="77777777" w:rsidR="00CC3C0E" w:rsidRDefault="00CC3C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6EAF2" w14:textId="77777777" w:rsidR="008D7215" w:rsidRDefault="008D7215" w:rsidP="003735A1">
      <w:pPr>
        <w:spacing w:after="0" w:line="240" w:lineRule="auto"/>
      </w:pPr>
      <w:r>
        <w:separator/>
      </w:r>
    </w:p>
  </w:footnote>
  <w:footnote w:type="continuationSeparator" w:id="0">
    <w:p w14:paraId="22C99811" w14:textId="77777777" w:rsidR="008D7215" w:rsidRDefault="008D7215" w:rsidP="0037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68"/>
    <w:rsid w:val="00036568"/>
    <w:rsid w:val="000B17C6"/>
    <w:rsid w:val="000E47A2"/>
    <w:rsid w:val="00192D3B"/>
    <w:rsid w:val="001A0503"/>
    <w:rsid w:val="001A6E97"/>
    <w:rsid w:val="001E57FC"/>
    <w:rsid w:val="002059E8"/>
    <w:rsid w:val="00234A32"/>
    <w:rsid w:val="002852CA"/>
    <w:rsid w:val="002A4729"/>
    <w:rsid w:val="002C3E55"/>
    <w:rsid w:val="002D5982"/>
    <w:rsid w:val="002E765C"/>
    <w:rsid w:val="00325760"/>
    <w:rsid w:val="003735A1"/>
    <w:rsid w:val="00491C5B"/>
    <w:rsid w:val="004C6E93"/>
    <w:rsid w:val="004F5A76"/>
    <w:rsid w:val="005268EE"/>
    <w:rsid w:val="0054508D"/>
    <w:rsid w:val="00557222"/>
    <w:rsid w:val="00580650"/>
    <w:rsid w:val="005D0A3C"/>
    <w:rsid w:val="006367CB"/>
    <w:rsid w:val="00722F79"/>
    <w:rsid w:val="0078714D"/>
    <w:rsid w:val="00811CBE"/>
    <w:rsid w:val="00832A5B"/>
    <w:rsid w:val="008602D3"/>
    <w:rsid w:val="00886F43"/>
    <w:rsid w:val="008C6E29"/>
    <w:rsid w:val="008D592B"/>
    <w:rsid w:val="008D7215"/>
    <w:rsid w:val="00914E83"/>
    <w:rsid w:val="00940A4C"/>
    <w:rsid w:val="009C2E3F"/>
    <w:rsid w:val="00A2591C"/>
    <w:rsid w:val="00B7612E"/>
    <w:rsid w:val="00BA2D98"/>
    <w:rsid w:val="00C3422E"/>
    <w:rsid w:val="00C75AC9"/>
    <w:rsid w:val="00C855E5"/>
    <w:rsid w:val="00C87BCC"/>
    <w:rsid w:val="00CA6DC6"/>
    <w:rsid w:val="00CC3C0E"/>
    <w:rsid w:val="00D906BD"/>
    <w:rsid w:val="00DC2FA0"/>
    <w:rsid w:val="00DD711A"/>
    <w:rsid w:val="00E30D3A"/>
    <w:rsid w:val="00E43A41"/>
    <w:rsid w:val="00E63C3E"/>
    <w:rsid w:val="00E7333B"/>
    <w:rsid w:val="00EA7A74"/>
    <w:rsid w:val="00EC71CE"/>
    <w:rsid w:val="00F10676"/>
    <w:rsid w:val="00F31B71"/>
    <w:rsid w:val="00F37765"/>
    <w:rsid w:val="00F50548"/>
    <w:rsid w:val="00FB2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6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C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EC71CE"/>
    <w:rPr>
      <w:rFonts w:ascii="Courier New" w:eastAsia="Times New Roman" w:hAnsi="Courier New" w:cs="Courier New"/>
      <w:sz w:val="20"/>
      <w:szCs w:val="20"/>
      <w:lang w:eastAsia="fr-BE"/>
    </w:rPr>
  </w:style>
  <w:style w:type="paragraph" w:styleId="Textebrut">
    <w:name w:val="Plain Text"/>
    <w:basedOn w:val="Normal"/>
    <w:link w:val="TextebrutCar"/>
    <w:uiPriority w:val="99"/>
    <w:unhideWhenUsed/>
    <w:rsid w:val="000B17C6"/>
    <w:pPr>
      <w:spacing w:after="0" w:line="240" w:lineRule="auto"/>
    </w:pPr>
    <w:rPr>
      <w:rFonts w:ascii="Calibri" w:hAnsi="Calibri"/>
      <w:szCs w:val="21"/>
    </w:rPr>
  </w:style>
  <w:style w:type="character" w:customStyle="1" w:styleId="TextebrutCar">
    <w:name w:val="Texte brut Car"/>
    <w:basedOn w:val="Policepardfaut"/>
    <w:link w:val="Textebrut"/>
    <w:uiPriority w:val="99"/>
    <w:rsid w:val="000B17C6"/>
    <w:rPr>
      <w:rFonts w:ascii="Calibri" w:hAnsi="Calibri"/>
      <w:szCs w:val="21"/>
    </w:rPr>
  </w:style>
  <w:style w:type="paragraph" w:styleId="En-tte">
    <w:name w:val="header"/>
    <w:basedOn w:val="Normal"/>
    <w:link w:val="En-tteCar"/>
    <w:uiPriority w:val="99"/>
    <w:unhideWhenUsed/>
    <w:rsid w:val="003735A1"/>
    <w:pPr>
      <w:tabs>
        <w:tab w:val="center" w:pos="4536"/>
        <w:tab w:val="right" w:pos="9072"/>
      </w:tabs>
      <w:spacing w:after="0" w:line="240" w:lineRule="auto"/>
    </w:pPr>
  </w:style>
  <w:style w:type="character" w:customStyle="1" w:styleId="En-tteCar">
    <w:name w:val="En-tête Car"/>
    <w:basedOn w:val="Policepardfaut"/>
    <w:link w:val="En-tte"/>
    <w:uiPriority w:val="99"/>
    <w:rsid w:val="003735A1"/>
  </w:style>
  <w:style w:type="paragraph" w:styleId="Pieddepage">
    <w:name w:val="footer"/>
    <w:basedOn w:val="Normal"/>
    <w:link w:val="PieddepageCar"/>
    <w:uiPriority w:val="99"/>
    <w:unhideWhenUsed/>
    <w:rsid w:val="003735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4200">
      <w:bodyDiv w:val="1"/>
      <w:marLeft w:val="0"/>
      <w:marRight w:val="0"/>
      <w:marTop w:val="0"/>
      <w:marBottom w:val="0"/>
      <w:divBdr>
        <w:top w:val="none" w:sz="0" w:space="0" w:color="auto"/>
        <w:left w:val="none" w:sz="0" w:space="0" w:color="auto"/>
        <w:bottom w:val="none" w:sz="0" w:space="0" w:color="auto"/>
        <w:right w:val="none" w:sz="0" w:space="0" w:color="auto"/>
      </w:divBdr>
    </w:div>
    <w:div w:id="348531489">
      <w:bodyDiv w:val="1"/>
      <w:marLeft w:val="0"/>
      <w:marRight w:val="0"/>
      <w:marTop w:val="0"/>
      <w:marBottom w:val="0"/>
      <w:divBdr>
        <w:top w:val="none" w:sz="0" w:space="0" w:color="auto"/>
        <w:left w:val="none" w:sz="0" w:space="0" w:color="auto"/>
        <w:bottom w:val="none" w:sz="0" w:space="0" w:color="auto"/>
        <w:right w:val="none" w:sz="0" w:space="0" w:color="auto"/>
      </w:divBdr>
    </w:div>
    <w:div w:id="853156635">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659648087">
      <w:bodyDiv w:val="1"/>
      <w:marLeft w:val="0"/>
      <w:marRight w:val="0"/>
      <w:marTop w:val="0"/>
      <w:marBottom w:val="0"/>
      <w:divBdr>
        <w:top w:val="none" w:sz="0" w:space="0" w:color="auto"/>
        <w:left w:val="none" w:sz="0" w:space="0" w:color="auto"/>
        <w:bottom w:val="none" w:sz="0" w:space="0" w:color="auto"/>
        <w:right w:val="none" w:sz="0" w:space="0" w:color="auto"/>
      </w:divBdr>
    </w:div>
    <w:div w:id="19225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2988</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Win s.a.</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DECLOUX Paul</dc:creator>
  <cp:lastModifiedBy>WATERKEYN Alexis</cp:lastModifiedBy>
  <cp:revision>2</cp:revision>
  <dcterms:created xsi:type="dcterms:W3CDTF">2017-10-05T11:02:00Z</dcterms:created>
  <dcterms:modified xsi:type="dcterms:W3CDTF">2017-10-05T11:02:00Z</dcterms:modified>
</cp:coreProperties>
</file>